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6F53" w14:textId="4B0F29DC" w:rsidR="00D837F5" w:rsidRPr="000175DC" w:rsidRDefault="00B913E6" w:rsidP="00B913E6">
      <w:pPr>
        <w:jc w:val="right"/>
        <w:rPr>
          <w:rFonts w:asciiTheme="majorHAnsi" w:hAnsiTheme="majorHAnsi" w:cstheme="majorHAnsi"/>
        </w:rPr>
      </w:pPr>
      <w:r w:rsidRPr="000175DC">
        <w:rPr>
          <w:rFonts w:asciiTheme="majorHAnsi" w:hAnsiTheme="majorHAnsi" w:cstheme="majorHAnsi"/>
        </w:rPr>
        <w:t xml:space="preserve">Quito, </w:t>
      </w:r>
      <w:r w:rsidR="002845B5" w:rsidRPr="000175DC">
        <w:rPr>
          <w:rFonts w:asciiTheme="majorHAnsi" w:hAnsiTheme="majorHAnsi" w:cstheme="majorHAnsi"/>
        </w:rPr>
        <w:t>XXXX</w:t>
      </w:r>
      <w:r w:rsidRPr="000175DC">
        <w:rPr>
          <w:rFonts w:asciiTheme="majorHAnsi" w:hAnsiTheme="majorHAnsi" w:cstheme="majorHAnsi"/>
        </w:rPr>
        <w:t xml:space="preserve"> de </w:t>
      </w:r>
      <w:r w:rsidR="002845B5" w:rsidRPr="000175DC">
        <w:rPr>
          <w:rFonts w:asciiTheme="majorHAnsi" w:hAnsiTheme="majorHAnsi" w:cstheme="majorHAnsi"/>
        </w:rPr>
        <w:t xml:space="preserve">XXXX </w:t>
      </w:r>
      <w:r w:rsidRPr="000175DC">
        <w:rPr>
          <w:rFonts w:asciiTheme="majorHAnsi" w:hAnsiTheme="majorHAnsi" w:cstheme="majorHAnsi"/>
        </w:rPr>
        <w:t xml:space="preserve">del </w:t>
      </w:r>
      <w:r w:rsidR="002845B5" w:rsidRPr="000175DC">
        <w:rPr>
          <w:rFonts w:asciiTheme="majorHAnsi" w:hAnsiTheme="majorHAnsi" w:cstheme="majorHAnsi"/>
        </w:rPr>
        <w:t>XXXX</w:t>
      </w:r>
    </w:p>
    <w:p w14:paraId="40EA2926" w14:textId="77777777" w:rsidR="00B913E6" w:rsidRPr="000175DC" w:rsidRDefault="00B913E6" w:rsidP="00D837F5">
      <w:pPr>
        <w:rPr>
          <w:rFonts w:asciiTheme="majorHAnsi" w:hAnsiTheme="majorHAnsi" w:cstheme="majorHAnsi"/>
        </w:rPr>
      </w:pPr>
    </w:p>
    <w:tbl>
      <w:tblPr>
        <w:tblStyle w:val="Tablaconcuadrcula"/>
        <w:tblpPr w:leftFromText="141" w:rightFromText="141" w:vertAnchor="text" w:horzAnchor="margin" w:tblpY="131"/>
        <w:tblW w:w="0" w:type="auto"/>
        <w:tblLook w:val="04A0" w:firstRow="1" w:lastRow="0" w:firstColumn="1" w:lastColumn="0" w:noHBand="0" w:noVBand="1"/>
      </w:tblPr>
      <w:tblGrid>
        <w:gridCol w:w="8488"/>
      </w:tblGrid>
      <w:tr w:rsidR="00B913E6" w:rsidRPr="000175DC" w14:paraId="156481AB" w14:textId="77777777" w:rsidTr="00B913E6">
        <w:tc>
          <w:tcPr>
            <w:tcW w:w="8638" w:type="dxa"/>
          </w:tcPr>
          <w:p w14:paraId="34CC1C40" w14:textId="0FB0FFD8" w:rsidR="00B913E6" w:rsidRPr="000175DC" w:rsidRDefault="0041519A" w:rsidP="00B913E6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EPMHV</w:t>
            </w:r>
            <w:r w:rsidR="009D6E63" w:rsidRPr="000175DC">
              <w:rPr>
                <w:rFonts w:asciiTheme="majorHAnsi" w:hAnsiTheme="majorHAnsi" w:cstheme="majorHAnsi"/>
                <w:b/>
              </w:rPr>
              <w:t xml:space="preserve"> - #### - 202</w:t>
            </w:r>
            <w:r w:rsidR="00295818">
              <w:rPr>
                <w:rFonts w:asciiTheme="majorHAnsi" w:hAnsiTheme="majorHAnsi" w:cstheme="majorHAnsi"/>
                <w:b/>
              </w:rPr>
              <w:t>3</w:t>
            </w:r>
          </w:p>
        </w:tc>
      </w:tr>
    </w:tbl>
    <w:p w14:paraId="5DA118E8" w14:textId="77777777" w:rsidR="00521B00" w:rsidRPr="000175DC" w:rsidRDefault="00521B00" w:rsidP="00D837F5">
      <w:pPr>
        <w:jc w:val="center"/>
        <w:rPr>
          <w:rFonts w:asciiTheme="majorHAnsi" w:eastAsia="Calibri" w:hAnsiTheme="majorHAnsi" w:cstheme="majorHAnsi"/>
          <w:b/>
          <w:bCs/>
        </w:rPr>
      </w:pPr>
    </w:p>
    <w:p w14:paraId="08456DF4" w14:textId="342BEAC4" w:rsidR="00521B00" w:rsidRPr="00571DA9" w:rsidRDefault="00024FFC" w:rsidP="00D837F5">
      <w:pPr>
        <w:jc w:val="center"/>
        <w:rPr>
          <w:rFonts w:asciiTheme="majorHAnsi" w:eastAsia="Calibri" w:hAnsiTheme="majorHAnsi" w:cstheme="majorHAnsi"/>
          <w:b/>
          <w:bCs/>
          <w:sz w:val="28"/>
        </w:rPr>
      </w:pPr>
      <w:r>
        <w:rPr>
          <w:rFonts w:asciiTheme="majorHAnsi" w:eastAsia="Calibri" w:hAnsiTheme="majorHAnsi" w:cstheme="majorHAnsi"/>
          <w:b/>
          <w:bCs/>
          <w:sz w:val="28"/>
        </w:rPr>
        <w:t xml:space="preserve">ESTUDIO E </w:t>
      </w:r>
      <w:r w:rsidR="00D837F5" w:rsidRPr="00571DA9">
        <w:rPr>
          <w:rFonts w:asciiTheme="majorHAnsi" w:eastAsia="Calibri" w:hAnsiTheme="majorHAnsi" w:cstheme="majorHAnsi"/>
          <w:b/>
          <w:bCs/>
          <w:sz w:val="28"/>
        </w:rPr>
        <w:t xml:space="preserve">INFORME DE </w:t>
      </w:r>
      <w:r w:rsidR="00D70719" w:rsidRPr="00571DA9">
        <w:rPr>
          <w:rFonts w:asciiTheme="majorHAnsi" w:eastAsia="Calibri" w:hAnsiTheme="majorHAnsi" w:cstheme="majorHAnsi"/>
          <w:b/>
          <w:bCs/>
          <w:sz w:val="28"/>
        </w:rPr>
        <w:t>NECESIDAD</w:t>
      </w:r>
    </w:p>
    <w:p w14:paraId="3906B678" w14:textId="6A97CBCE" w:rsidR="00D837F5" w:rsidRPr="00571DA9" w:rsidRDefault="00B37754" w:rsidP="00D837F5">
      <w:pPr>
        <w:jc w:val="center"/>
        <w:rPr>
          <w:rFonts w:asciiTheme="majorHAnsi" w:eastAsia="Calibri" w:hAnsiTheme="majorHAnsi" w:cstheme="majorHAnsi"/>
          <w:b/>
          <w:bCs/>
          <w:sz w:val="28"/>
        </w:rPr>
      </w:pPr>
      <w:r w:rsidRPr="00571DA9">
        <w:rPr>
          <w:rFonts w:asciiTheme="majorHAnsi" w:eastAsia="Calibri" w:hAnsiTheme="majorHAnsi" w:cstheme="majorHAnsi"/>
          <w:b/>
          <w:bCs/>
          <w:sz w:val="28"/>
        </w:rPr>
        <w:t>“ESCRIBIR OBJETO DE CONTRATACIÓN”</w:t>
      </w:r>
    </w:p>
    <w:p w14:paraId="5192E20C" w14:textId="77777777" w:rsidR="00D837F5" w:rsidRPr="000175DC" w:rsidRDefault="00D837F5" w:rsidP="00D837F5">
      <w:pPr>
        <w:rPr>
          <w:rFonts w:asciiTheme="majorHAnsi" w:hAnsiTheme="majorHAnsi" w:cstheme="majorHAnsi"/>
          <w:b/>
          <w:bCs/>
          <w:lang w:val="es-ES_tradnl"/>
        </w:rPr>
      </w:pPr>
    </w:p>
    <w:p w14:paraId="0AF6D901" w14:textId="61440730" w:rsidR="00D837F5" w:rsidRPr="000175DC" w:rsidRDefault="002C3FDF" w:rsidP="00D837F5">
      <w:pPr>
        <w:pStyle w:val="Prrafodelista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ajorHAnsi"/>
          <w:bCs/>
          <w:lang w:val="es-ES"/>
        </w:rPr>
      </w:pPr>
      <w:r w:rsidRPr="000175DC">
        <w:rPr>
          <w:rFonts w:asciiTheme="majorHAnsi" w:hAnsiTheme="majorHAnsi" w:cstheme="majorHAnsi"/>
          <w:b/>
          <w:bCs/>
          <w:lang w:val="es-ES"/>
        </w:rPr>
        <w:t>ANTECEDENTES:</w:t>
      </w:r>
    </w:p>
    <w:p w14:paraId="3AEFAB65" w14:textId="77777777" w:rsidR="00D837F5" w:rsidRPr="000175DC" w:rsidRDefault="00D837F5" w:rsidP="00D837F5">
      <w:pPr>
        <w:tabs>
          <w:tab w:val="left" w:pos="8505"/>
        </w:tabs>
        <w:ind w:left="720"/>
        <w:rPr>
          <w:rFonts w:asciiTheme="majorHAnsi" w:hAnsiTheme="majorHAnsi" w:cstheme="majorHAnsi"/>
          <w:color w:val="4F81BD" w:themeColor="accent1"/>
        </w:rPr>
      </w:pPr>
    </w:p>
    <w:p w14:paraId="59508F53" w14:textId="79B5EC71" w:rsidR="00B37754" w:rsidRPr="00B406D0" w:rsidRDefault="00B37754" w:rsidP="00A223A0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</w:pPr>
      <w:r w:rsidRPr="00B406D0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>Colocar los respectivos informes técnicos previos para realizar la contratación.</w:t>
      </w:r>
    </w:p>
    <w:p w14:paraId="59EF1B72" w14:textId="77777777" w:rsidR="00B37754" w:rsidRPr="00B406D0" w:rsidRDefault="00B37754" w:rsidP="00B37754">
      <w:pPr>
        <w:pStyle w:val="Prrafodelista1"/>
        <w:spacing w:after="0" w:line="240" w:lineRule="auto"/>
        <w:ind w:left="644"/>
        <w:jc w:val="both"/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</w:pPr>
    </w:p>
    <w:p w14:paraId="01F65AC1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 xml:space="preserve">“Incluir antecedentes relacionados con el objeto de la contratación” </w:t>
      </w:r>
    </w:p>
    <w:p w14:paraId="63046272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Indicar las disposiciones y normativa aplicable que corresponda, con los cuales se da la facultad para realizar y proceder con las diferentes contrataciones, memorandos internos, oficios, en general toda acción, hecho, dicho o circunstancia que permita comprender o valorar hechos posteriores, según sea el caso por ejemplo:</w:t>
      </w:r>
    </w:p>
    <w:p w14:paraId="3A41A26F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</w:p>
    <w:p w14:paraId="03013FD7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1.-  Constitución de la República del Ecuador.</w:t>
      </w:r>
    </w:p>
    <w:p w14:paraId="61FAC178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2.- Ley de Empresa Públicas.</w:t>
      </w:r>
    </w:p>
    <w:p w14:paraId="6BDCF26F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3.- Otras Leyes (Ej. Ley Orgánica del Servicio Público).</w:t>
      </w:r>
    </w:p>
    <w:p w14:paraId="164D7500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4.- Reglamentos de aplicación o normativa secundaria (Ej. Reglamento de la Ley Orgánica del Servicio Público, Normas de Control Interno de la Contraloría General del Estado, etc.).</w:t>
      </w:r>
    </w:p>
    <w:p w14:paraId="348E5166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5.-  Plan Nacional de Desarrollo  (Si fuera del caso).</w:t>
      </w:r>
    </w:p>
    <w:p w14:paraId="52D58C12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>6.-  Estatuto Orgánico de Gestión Organizacional por Procesos.</w:t>
      </w:r>
    </w:p>
    <w:p w14:paraId="656B7C75" w14:textId="77777777" w:rsidR="006F2046" w:rsidRPr="00B406D0" w:rsidRDefault="006F2046" w:rsidP="006F2046">
      <w:pPr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</w:pPr>
      <w:r w:rsidRPr="00B406D0">
        <w:rPr>
          <w:rFonts w:asciiTheme="majorHAnsi" w:eastAsia="Times New Roman" w:hAnsiTheme="majorHAnsi" w:cstheme="majorHAnsi"/>
          <w:bCs/>
          <w:i/>
          <w:iCs/>
          <w:color w:val="4F81BD" w:themeColor="accent1"/>
          <w:sz w:val="20"/>
          <w:szCs w:val="20"/>
          <w:lang w:eastAsia="es-EC"/>
        </w:rPr>
        <w:t xml:space="preserve">7. Memorandos internos, oficios, etc., que justifiquen la necesidad de la contratación (Se incluirá de forma obligatoria la información del “Informe de necesidad”. </w:t>
      </w:r>
    </w:p>
    <w:p w14:paraId="2D9C0C20" w14:textId="77777777" w:rsidR="00343DFD" w:rsidRPr="006F2046" w:rsidRDefault="00343DFD" w:rsidP="00D837F5">
      <w:pPr>
        <w:pStyle w:val="Prrafodelista1"/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5ED980D4" w14:textId="7732F30D" w:rsidR="00D837F5" w:rsidRPr="000175DC" w:rsidRDefault="002C3FDF" w:rsidP="00D837F5">
      <w:pPr>
        <w:pStyle w:val="Prrafodelista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ajorHAnsi"/>
          <w:bCs/>
          <w:lang w:val="es-ES"/>
        </w:rPr>
      </w:pPr>
      <w:r w:rsidRPr="000175DC">
        <w:rPr>
          <w:rFonts w:asciiTheme="majorHAnsi" w:hAnsiTheme="majorHAnsi" w:cstheme="majorHAnsi"/>
          <w:b/>
          <w:bCs/>
          <w:lang w:val="es-ES"/>
        </w:rPr>
        <w:t>JUSTIFICACIÓN DE LA NECESIDAD:</w:t>
      </w:r>
    </w:p>
    <w:p w14:paraId="78C0ED44" w14:textId="77777777" w:rsidR="00597CC1" w:rsidRDefault="00597CC1" w:rsidP="00A223A0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lang w:val="es-ES"/>
        </w:rPr>
      </w:pPr>
    </w:p>
    <w:p w14:paraId="3560A875" w14:textId="7985FA3B" w:rsidR="006F2046" w:rsidRPr="006F2046" w:rsidRDefault="00E27E49" w:rsidP="006F2046">
      <w:pPr>
        <w:pStyle w:val="Prrafodelista1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</w:pPr>
      <w:r w:rsidRPr="006F2046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 xml:space="preserve">En concordancia con el RLOSNCP, </w:t>
      </w:r>
      <w:r w:rsidR="006F2046" w:rsidRPr="006F2046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>“Art. 42.- Fase preparatoria.- El órgano administrativo requirente de la entidad contratante, con la finalidad de satisfacer y cumplir con los objetivos, metas y demandas institucionales, de acuerdo con sus competencias y atribuciones, realizará la identificación específica, detallada, clara y concreta de la necesidad de contratación.</w:t>
      </w:r>
    </w:p>
    <w:p w14:paraId="21DC3A35" w14:textId="4FF77FCE" w:rsidR="00C967B7" w:rsidRPr="004D28BF" w:rsidRDefault="00E27E49" w:rsidP="00E27E49">
      <w:pPr>
        <w:pStyle w:val="Prrafodelista1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</w:pPr>
      <w:r w:rsidRPr="006F2046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 xml:space="preserve">Art. 44.- </w:t>
      </w:r>
      <w:r w:rsidR="00A9352A" w:rsidRPr="006F2046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>La determinación de la necesidad incorporará un análisis de beneficio, eficiencia o efectividad, considerando la necesidad y la capacidad institucional instalada, lo cual se plasmará en el informe de necesidad de contratación, que será elaborado por la unidad requirente, previo a iniciar un procedimiento de contratación.</w:t>
      </w:r>
      <w:r w:rsidR="006F2046" w:rsidRPr="006F2046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>”</w:t>
      </w:r>
    </w:p>
    <w:p w14:paraId="54C037EB" w14:textId="19CE7E9E" w:rsidR="00E27E49" w:rsidRPr="00E27E49" w:rsidRDefault="00E27E49" w:rsidP="00E27E49">
      <w:pPr>
        <w:pStyle w:val="Prrafodelista1"/>
        <w:ind w:left="0"/>
        <w:jc w:val="both"/>
        <w:rPr>
          <w:rFonts w:asciiTheme="majorHAnsi" w:hAnsiTheme="majorHAnsi" w:cstheme="majorHAnsi"/>
          <w:b/>
          <w:bCs/>
          <w:lang w:val="es-ES"/>
        </w:rPr>
      </w:pPr>
      <w:r w:rsidRPr="00E27E49">
        <w:rPr>
          <w:rFonts w:asciiTheme="majorHAnsi" w:hAnsiTheme="majorHAnsi" w:cstheme="majorHAnsi"/>
          <w:b/>
          <w:bCs/>
          <w:lang w:val="es-ES"/>
        </w:rPr>
        <w:t>2.1.</w:t>
      </w:r>
      <w:r>
        <w:rPr>
          <w:rFonts w:asciiTheme="majorHAnsi" w:hAnsiTheme="majorHAnsi" w:cstheme="majorHAnsi"/>
          <w:b/>
          <w:bCs/>
          <w:lang w:val="es-ES"/>
        </w:rPr>
        <w:t xml:space="preserve"> Competencias y atribuciones según el Estatuto Orgánico </w:t>
      </w:r>
      <w:r w:rsidR="001B4F90">
        <w:rPr>
          <w:rFonts w:asciiTheme="majorHAnsi" w:hAnsiTheme="majorHAnsi" w:cstheme="majorHAnsi"/>
          <w:b/>
          <w:bCs/>
          <w:lang w:val="es-ES"/>
        </w:rPr>
        <w:t xml:space="preserve">de Gestión Organizacional por procesos </w:t>
      </w:r>
      <w:r>
        <w:rPr>
          <w:rFonts w:asciiTheme="majorHAnsi" w:hAnsiTheme="majorHAnsi" w:cstheme="majorHAnsi"/>
          <w:b/>
          <w:bCs/>
          <w:lang w:val="es-ES"/>
        </w:rPr>
        <w:t xml:space="preserve">para realizar la adquisición / contratación </w:t>
      </w:r>
      <w:r w:rsidRPr="00E27E49">
        <w:rPr>
          <w:rFonts w:asciiTheme="majorHAnsi" w:hAnsiTheme="majorHAnsi" w:cstheme="majorHAnsi"/>
          <w:b/>
          <w:bCs/>
          <w:lang w:val="es-ES"/>
        </w:rPr>
        <w:t xml:space="preserve"> </w:t>
      </w:r>
    </w:p>
    <w:p w14:paraId="47A90638" w14:textId="2F282361" w:rsidR="00BC3339" w:rsidRPr="00B406D0" w:rsidRDefault="00FA67FF" w:rsidP="00AB0C7D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</w:pPr>
      <w:r w:rsidRPr="00B406D0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>Revisar</w:t>
      </w:r>
      <w:r w:rsidR="002A3E97" w:rsidRPr="00B406D0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 xml:space="preserve"> competencias y atribuciones de acuerdo al Estatuto Orgánico de Gestión Organizacional por procesos</w:t>
      </w:r>
      <w:r w:rsidRPr="00B406D0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 xml:space="preserve"> </w:t>
      </w:r>
      <w:r w:rsidR="002A3E97" w:rsidRPr="00B406D0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  <w:lang w:val="es-ES"/>
        </w:rPr>
        <w:t>de la EPMHV y justificar lo que se pretende adquirir.</w:t>
      </w:r>
    </w:p>
    <w:p w14:paraId="21062E88" w14:textId="77777777" w:rsidR="00BC3339" w:rsidRDefault="00BC3339" w:rsidP="00AB0C7D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lang w:val="es-ES"/>
        </w:rPr>
      </w:pPr>
    </w:p>
    <w:p w14:paraId="5DA338E9" w14:textId="2AE92551" w:rsidR="00AB0C7D" w:rsidRDefault="00AB0C7D" w:rsidP="00AB0C7D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/>
          <w:bCs/>
          <w:lang w:val="es-ES"/>
        </w:rPr>
      </w:pPr>
      <w:r>
        <w:rPr>
          <w:rFonts w:asciiTheme="majorHAnsi" w:hAnsiTheme="majorHAnsi" w:cstheme="majorHAnsi"/>
          <w:b/>
          <w:bCs/>
          <w:lang w:val="es-ES"/>
        </w:rPr>
        <w:t>2.2. Análisis</w:t>
      </w:r>
      <w:r w:rsidRPr="001255F7">
        <w:rPr>
          <w:rFonts w:asciiTheme="majorHAnsi" w:hAnsiTheme="majorHAnsi" w:cstheme="majorHAnsi"/>
          <w:b/>
          <w:bCs/>
          <w:lang w:val="es-ES"/>
        </w:rPr>
        <w:t xml:space="preserve"> de beneficio</w:t>
      </w:r>
      <w:r>
        <w:rPr>
          <w:rFonts w:asciiTheme="majorHAnsi" w:hAnsiTheme="majorHAnsi" w:cstheme="majorHAnsi"/>
          <w:b/>
          <w:bCs/>
          <w:lang w:val="es-ES"/>
        </w:rPr>
        <w:t>,</w:t>
      </w:r>
      <w:r w:rsidRPr="001255F7">
        <w:rPr>
          <w:rFonts w:asciiTheme="majorHAnsi" w:hAnsiTheme="majorHAnsi" w:cstheme="majorHAnsi"/>
          <w:b/>
          <w:bCs/>
          <w:lang w:val="es-ES"/>
        </w:rPr>
        <w:t xml:space="preserve"> eficiencia o efectividad</w:t>
      </w:r>
      <w:r w:rsidR="00725856">
        <w:rPr>
          <w:rFonts w:asciiTheme="majorHAnsi" w:hAnsiTheme="majorHAnsi" w:cstheme="majorHAnsi"/>
          <w:b/>
          <w:bCs/>
          <w:lang w:val="es-ES"/>
        </w:rPr>
        <w:t xml:space="preserve"> </w:t>
      </w:r>
      <w:r w:rsidR="00725856" w:rsidRPr="00725856">
        <w:rPr>
          <w:rFonts w:asciiTheme="majorHAnsi" w:hAnsiTheme="majorHAnsi" w:cstheme="majorHAnsi"/>
          <w:b/>
          <w:bCs/>
          <w:i/>
          <w:iCs/>
          <w:lang w:val="es-ES"/>
        </w:rPr>
        <w:t>(DE SER EL CASO CUALQUIERA DE LOS TRES O LOS TRES)</w:t>
      </w:r>
    </w:p>
    <w:p w14:paraId="59CB1A3C" w14:textId="77777777" w:rsidR="00AB0C7D" w:rsidRDefault="00AB0C7D" w:rsidP="00AB0C7D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/>
          <w:bCs/>
          <w:lang w:val="es-ES"/>
        </w:rPr>
      </w:pPr>
    </w:p>
    <w:p w14:paraId="0A990D84" w14:textId="25CB79D7" w:rsidR="00AB0C7D" w:rsidRPr="00B406D0" w:rsidRDefault="008E41FC" w:rsidP="00950693">
      <w:pPr>
        <w:pStyle w:val="Prrafodelista1"/>
        <w:numPr>
          <w:ilvl w:val="0"/>
          <w:numId w:val="10"/>
        </w:numPr>
        <w:jc w:val="both"/>
        <w:rPr>
          <w:rFonts w:asciiTheme="majorHAnsi" w:hAnsiTheme="majorHAnsi" w:cstheme="majorHAnsi"/>
          <w:b/>
          <w:bCs/>
          <w:sz w:val="20"/>
          <w:szCs w:val="20"/>
          <w:lang w:val="es-ES"/>
        </w:rPr>
      </w:pPr>
      <w:r>
        <w:rPr>
          <w:rFonts w:asciiTheme="majorHAnsi" w:hAnsiTheme="majorHAnsi" w:cstheme="majorHAnsi"/>
          <w:b/>
          <w:bCs/>
          <w:lang w:val="es-ES"/>
        </w:rPr>
        <w:t>Análisis Beneficio</w:t>
      </w:r>
      <w:r w:rsidR="00950693">
        <w:rPr>
          <w:rFonts w:asciiTheme="majorHAnsi" w:hAnsiTheme="majorHAnsi" w:cstheme="majorHAnsi"/>
          <w:b/>
          <w:bCs/>
          <w:lang w:val="es-ES"/>
        </w:rPr>
        <w:t xml:space="preserve">: </w:t>
      </w:r>
      <w:r w:rsidR="00AB0C7D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 xml:space="preserve">El análisis de beneficio es imprescindible para la toma de decisiones de cualquier tipo de empresa, organización o institución. Determina la viabilidad de un proyecto. Durante su planificación se evalúan los beneficios derivados, directa o indirectamente, del mismo. A partir de ahí se decide. ¿Merece la pena comenzar este proyecto? O, una pregunta que se </w:t>
      </w:r>
      <w:r w:rsidR="00AB0C7D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lastRenderedPageBreak/>
        <w:t>deberían realizar muchas unidades requirentes que hoy día aún no se la hacen: ¿Cuánto esfuerzo económico y humano nos cuesta plasmarlo en objeto? ¿Resuelve verdaderamente todas las necesidades de la institución? ¿Merece la pena? ¿Conviene comprarla? ¿Cuál será su rentabilidad real, económica-social?</w:t>
      </w:r>
    </w:p>
    <w:p w14:paraId="4E4336DD" w14:textId="7217A100" w:rsidR="00AB0C7D" w:rsidRPr="00950693" w:rsidRDefault="00725856" w:rsidP="00950693">
      <w:pPr>
        <w:pStyle w:val="Prrafodelista1"/>
        <w:numPr>
          <w:ilvl w:val="0"/>
          <w:numId w:val="10"/>
        </w:numPr>
        <w:jc w:val="both"/>
        <w:rPr>
          <w:rFonts w:asciiTheme="majorHAnsi" w:eastAsiaTheme="minorHAnsi" w:hAnsiTheme="majorHAnsi" w:cstheme="majorHAnsi"/>
          <w:bCs/>
          <w:i/>
          <w:iCs/>
          <w:color w:val="4F81BD" w:themeColor="accent1"/>
          <w:lang w:val="es-ES" w:eastAsia="en-US"/>
        </w:rPr>
      </w:pPr>
      <w:r>
        <w:rPr>
          <w:rFonts w:asciiTheme="majorHAnsi" w:hAnsiTheme="majorHAnsi" w:cstheme="majorHAnsi"/>
          <w:b/>
          <w:bCs/>
          <w:lang w:val="es-ES"/>
        </w:rPr>
        <w:t xml:space="preserve">Análisis </w:t>
      </w:r>
      <w:r w:rsidR="00AB0C7D" w:rsidRPr="00950693">
        <w:rPr>
          <w:rFonts w:asciiTheme="majorHAnsi" w:hAnsiTheme="majorHAnsi" w:cstheme="majorHAnsi"/>
          <w:b/>
          <w:bCs/>
          <w:lang w:val="es-ES"/>
        </w:rPr>
        <w:t>Eficiencia</w:t>
      </w:r>
      <w:r w:rsidR="00950693">
        <w:rPr>
          <w:rFonts w:asciiTheme="majorHAnsi" w:hAnsiTheme="majorHAnsi" w:cstheme="majorHAnsi"/>
          <w:b/>
          <w:bCs/>
          <w:lang w:val="es-ES"/>
        </w:rPr>
        <w:t xml:space="preserve">: </w:t>
      </w:r>
      <w:r w:rsidR="00AB0C7D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La eficiencia en administración se refiere a la utilización correcta y con la menor cantidad de recursos para conseguir un objetivo o cuando se alcanza más objetivos con los mismos o menos recursos.</w:t>
      </w:r>
    </w:p>
    <w:p w14:paraId="64DB3FC2" w14:textId="053DA127" w:rsidR="00E27E49" w:rsidRDefault="00413559" w:rsidP="00950693">
      <w:pPr>
        <w:pStyle w:val="Prrafodelista1"/>
        <w:numPr>
          <w:ilvl w:val="0"/>
          <w:numId w:val="10"/>
        </w:numPr>
        <w:jc w:val="both"/>
        <w:rPr>
          <w:rFonts w:asciiTheme="majorHAnsi" w:eastAsiaTheme="minorHAnsi" w:hAnsiTheme="majorHAnsi" w:cstheme="majorHAnsi"/>
          <w:bCs/>
          <w:i/>
          <w:iCs/>
          <w:color w:val="4F81BD" w:themeColor="accent1"/>
          <w:lang w:val="es-ES" w:eastAsia="en-US"/>
        </w:rPr>
      </w:pPr>
      <w:r>
        <w:rPr>
          <w:rFonts w:asciiTheme="majorHAnsi" w:hAnsiTheme="majorHAnsi" w:cstheme="majorHAnsi"/>
          <w:b/>
          <w:bCs/>
          <w:lang w:val="es-ES"/>
        </w:rPr>
        <w:t xml:space="preserve">Análisis </w:t>
      </w:r>
      <w:r w:rsidR="00AB0C7D" w:rsidRPr="00950693">
        <w:rPr>
          <w:rFonts w:asciiTheme="majorHAnsi" w:hAnsiTheme="majorHAnsi" w:cstheme="majorHAnsi"/>
          <w:b/>
          <w:bCs/>
          <w:lang w:val="es-ES"/>
        </w:rPr>
        <w:t>Efectividad</w:t>
      </w:r>
      <w:r w:rsidR="00950693" w:rsidRPr="00950693">
        <w:rPr>
          <w:rFonts w:asciiTheme="majorHAnsi" w:hAnsiTheme="majorHAnsi" w:cstheme="majorHAnsi"/>
          <w:b/>
          <w:bCs/>
          <w:lang w:val="es-ES"/>
        </w:rPr>
        <w:t>:</w:t>
      </w:r>
      <w:r w:rsidR="00950693">
        <w:rPr>
          <w:rFonts w:asciiTheme="majorHAnsi" w:hAnsiTheme="majorHAnsi" w:cstheme="majorHAnsi"/>
          <w:b/>
          <w:bCs/>
          <w:lang w:val="es-ES"/>
        </w:rPr>
        <w:t xml:space="preserve"> </w:t>
      </w:r>
      <w:r w:rsidR="00AB0C7D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La efectividad significa trabajar sobre las cosas “correctas”; es decir, las cosas que aportan valor al negocio y que realmente pueden favorecer a la concreción de los objetivos. Los equipos efectivos saben cómo establecer bien las prioridades y cómo dedicar los recursos adecuados a las iniciativas importantes.</w:t>
      </w:r>
    </w:p>
    <w:p w14:paraId="56E55417" w14:textId="681D5AEB" w:rsidR="008E63B8" w:rsidRPr="008E63B8" w:rsidRDefault="008E63B8" w:rsidP="008E63B8">
      <w:pPr>
        <w:pStyle w:val="Prrafodelista1"/>
        <w:ind w:left="0"/>
        <w:rPr>
          <w:rFonts w:asciiTheme="majorHAnsi" w:eastAsiaTheme="minorHAnsi" w:hAnsiTheme="majorHAnsi" w:cstheme="majorHAnsi"/>
          <w:bCs/>
          <w:i/>
          <w:iCs/>
          <w:color w:val="4F81BD" w:themeColor="accent1"/>
          <w:lang w:val="es-ES" w:eastAsia="en-US"/>
        </w:rPr>
      </w:pPr>
      <w:r>
        <w:rPr>
          <w:rFonts w:asciiTheme="majorHAnsi" w:hAnsiTheme="majorHAnsi" w:cstheme="majorHAnsi"/>
          <w:b/>
          <w:bCs/>
          <w:lang w:val="es-ES"/>
        </w:rPr>
        <w:t>2.3.</w:t>
      </w:r>
      <w:r w:rsidRPr="008E63B8">
        <w:rPr>
          <w:rFonts w:asciiTheme="majorHAnsi" w:hAnsiTheme="majorHAnsi" w:cstheme="majorHAnsi"/>
          <w:b/>
          <w:bCs/>
          <w:lang w:val="es-ES"/>
        </w:rPr>
        <w:t xml:space="preserve"> </w:t>
      </w:r>
      <w:r w:rsidR="00D04795">
        <w:rPr>
          <w:rFonts w:asciiTheme="majorHAnsi" w:hAnsiTheme="majorHAnsi" w:cstheme="majorHAnsi"/>
          <w:b/>
          <w:bCs/>
          <w:lang w:val="es-ES"/>
        </w:rPr>
        <w:t xml:space="preserve">Justificación de la necesidad conforme la </w:t>
      </w:r>
      <w:r w:rsidRPr="008E63B8">
        <w:rPr>
          <w:rFonts w:asciiTheme="majorHAnsi" w:hAnsiTheme="majorHAnsi" w:cstheme="majorHAnsi"/>
          <w:b/>
          <w:bCs/>
          <w:lang w:val="es-ES"/>
        </w:rPr>
        <w:t>Capacidad institucional instalada</w:t>
      </w:r>
      <w:r w:rsidR="007B5E3E">
        <w:rPr>
          <w:rFonts w:asciiTheme="majorHAnsi" w:hAnsiTheme="majorHAnsi" w:cstheme="majorHAnsi"/>
          <w:b/>
          <w:bCs/>
          <w:lang w:val="es-ES"/>
        </w:rPr>
        <w:t xml:space="preserve"> </w:t>
      </w:r>
    </w:p>
    <w:p w14:paraId="53FE7BEC" w14:textId="505FE713" w:rsidR="005F1CD3" w:rsidRPr="00B406D0" w:rsidRDefault="008E63B8" w:rsidP="006D0791">
      <w:pPr>
        <w:pStyle w:val="Prrafodelista1"/>
        <w:numPr>
          <w:ilvl w:val="0"/>
          <w:numId w:val="10"/>
        </w:numPr>
        <w:jc w:val="both"/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</w:pPr>
      <w:r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Recursos materiales, recursos humanos o infraestructura</w:t>
      </w:r>
      <w:r w:rsidR="00E35C8D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.</w:t>
      </w:r>
    </w:p>
    <w:p w14:paraId="63BFE33F" w14:textId="3A9227C4" w:rsidR="002C3FDF" w:rsidRPr="00303D9E" w:rsidRDefault="003D0F0B" w:rsidP="00303D9E">
      <w:pPr>
        <w:rPr>
          <w:rFonts w:asciiTheme="majorHAnsi" w:eastAsia="Times New Roman" w:hAnsiTheme="majorHAnsi" w:cstheme="majorHAnsi"/>
          <w:b/>
          <w:bCs/>
          <w:lang w:eastAsia="es-EC"/>
        </w:rPr>
      </w:pPr>
      <w:r>
        <w:rPr>
          <w:rFonts w:asciiTheme="majorHAnsi" w:eastAsia="Times New Roman" w:hAnsiTheme="majorHAnsi" w:cstheme="majorHAnsi"/>
          <w:b/>
          <w:bCs/>
          <w:lang w:eastAsia="es-EC"/>
        </w:rPr>
        <w:t>2</w:t>
      </w:r>
      <w:r w:rsidR="00303D9E">
        <w:rPr>
          <w:rFonts w:asciiTheme="majorHAnsi" w:eastAsia="Times New Roman" w:hAnsiTheme="majorHAnsi" w:cstheme="majorHAnsi"/>
          <w:b/>
          <w:bCs/>
          <w:lang w:eastAsia="es-EC"/>
        </w:rPr>
        <w:t xml:space="preserve">.4. </w:t>
      </w:r>
      <w:r w:rsidR="00303D9E" w:rsidRPr="00303D9E">
        <w:rPr>
          <w:rFonts w:asciiTheme="majorHAnsi" w:eastAsia="Times New Roman" w:hAnsiTheme="majorHAnsi" w:cstheme="majorHAnsi"/>
          <w:b/>
          <w:bCs/>
          <w:lang w:eastAsia="es-EC"/>
        </w:rPr>
        <w:t xml:space="preserve">Detallar la </w:t>
      </w:r>
      <w:r w:rsidR="000A55B0">
        <w:rPr>
          <w:rFonts w:asciiTheme="majorHAnsi" w:eastAsia="Times New Roman" w:hAnsiTheme="majorHAnsi" w:cstheme="majorHAnsi"/>
          <w:b/>
          <w:bCs/>
          <w:lang w:eastAsia="es-EC"/>
        </w:rPr>
        <w:t>necesidad a</w:t>
      </w:r>
      <w:r w:rsidR="00303D9E" w:rsidRPr="00303D9E">
        <w:rPr>
          <w:rFonts w:asciiTheme="majorHAnsi" w:eastAsia="Times New Roman" w:hAnsiTheme="majorHAnsi" w:cstheme="majorHAnsi"/>
          <w:b/>
          <w:bCs/>
          <w:lang w:eastAsia="es-EC"/>
        </w:rPr>
        <w:t xml:space="preserve"> comprar</w:t>
      </w:r>
      <w:r w:rsidR="002E49EB">
        <w:rPr>
          <w:rFonts w:asciiTheme="majorHAnsi" w:eastAsia="Times New Roman" w:hAnsiTheme="majorHAnsi" w:cstheme="majorHAnsi"/>
          <w:b/>
          <w:bCs/>
          <w:lang w:eastAsia="es-EC"/>
        </w:rPr>
        <w:t xml:space="preserve"> / contratar</w:t>
      </w:r>
    </w:p>
    <w:p w14:paraId="36F72BFF" w14:textId="77777777" w:rsidR="00B37754" w:rsidRPr="00303D9E" w:rsidRDefault="00B37754" w:rsidP="00B37754">
      <w:pPr>
        <w:pStyle w:val="Prrafodelista1"/>
        <w:spacing w:after="0" w:line="240" w:lineRule="auto"/>
        <w:ind w:left="644"/>
        <w:jc w:val="both"/>
        <w:rPr>
          <w:rFonts w:asciiTheme="majorHAnsi" w:eastAsiaTheme="minorHAnsi" w:hAnsiTheme="majorHAnsi" w:cstheme="majorHAnsi"/>
          <w:bCs/>
          <w:i/>
          <w:iCs/>
          <w:color w:val="4F81BD" w:themeColor="accent1"/>
          <w:lang w:val="es-ES" w:eastAsia="en-US"/>
        </w:rPr>
      </w:pPr>
    </w:p>
    <w:p w14:paraId="7F5B6C8E" w14:textId="0BCB0817" w:rsidR="00303D9E" w:rsidRPr="00B406D0" w:rsidRDefault="00303D9E" w:rsidP="00303D9E">
      <w:pPr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</w:rPr>
      </w:pPr>
      <w:r w:rsidRPr="00B406D0">
        <w:rPr>
          <w:rFonts w:asciiTheme="majorHAnsi" w:hAnsiTheme="majorHAnsi" w:cstheme="majorHAnsi"/>
          <w:bCs/>
          <w:i/>
          <w:iCs/>
          <w:color w:val="4F81BD" w:themeColor="accent1"/>
          <w:sz w:val="20"/>
          <w:szCs w:val="20"/>
        </w:rPr>
        <w:t>(PRODUCTOS O SERVICIOS ESPERADOS)</w:t>
      </w:r>
    </w:p>
    <w:p w14:paraId="2B15B798" w14:textId="2182BFF7" w:rsidR="00343437" w:rsidRPr="00B406D0" w:rsidRDefault="00B37754" w:rsidP="001D25F2">
      <w:pPr>
        <w:pStyle w:val="Prrafodelista1"/>
        <w:ind w:left="0"/>
        <w:jc w:val="both"/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</w:pPr>
      <w:r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Detallar de forma clara los bienes</w:t>
      </w:r>
      <w:r w:rsidR="00343437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 xml:space="preserve"> (especificaciones o características técnicas), </w:t>
      </w:r>
      <w:r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servicios</w:t>
      </w:r>
      <w:r w:rsidR="00AA7525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 xml:space="preserve">, </w:t>
      </w:r>
      <w:r w:rsidR="00343437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 xml:space="preserve">consultoría </w:t>
      </w:r>
      <w:r w:rsidR="00AA7525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y</w:t>
      </w:r>
      <w:r w:rsid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 xml:space="preserve"> </w:t>
      </w:r>
      <w:r w:rsidR="00AA7525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obras (detalle de las actividades a realizar).</w:t>
      </w:r>
    </w:p>
    <w:p w14:paraId="43868BDF" w14:textId="2691311C" w:rsidR="00925338" w:rsidRPr="00B406D0" w:rsidRDefault="00303D9E" w:rsidP="001D25F2">
      <w:pPr>
        <w:pStyle w:val="Prrafodelista1"/>
        <w:ind w:left="0"/>
        <w:jc w:val="both"/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</w:pPr>
      <w:r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 xml:space="preserve"> </w:t>
      </w:r>
      <w:r w:rsidR="009809F6" w:rsidRPr="00B406D0">
        <w:rPr>
          <w:rFonts w:asciiTheme="majorHAnsi" w:eastAsiaTheme="minorHAnsi" w:hAnsiTheme="majorHAnsi" w:cstheme="majorHAnsi"/>
          <w:bCs/>
          <w:i/>
          <w:iCs/>
          <w:color w:val="4F81BD" w:themeColor="accent1"/>
          <w:sz w:val="20"/>
          <w:szCs w:val="20"/>
          <w:lang w:val="es-ES" w:eastAsia="en-US"/>
        </w:rPr>
        <w:t>Realizará la identificación específica, detallada, clara y concreta de la necesidad de contratación.</w:t>
      </w:r>
    </w:p>
    <w:p w14:paraId="48054E17" w14:textId="6480FD69" w:rsidR="00E55872" w:rsidRPr="001A37CE" w:rsidRDefault="00E55872" w:rsidP="00330075">
      <w:pPr>
        <w:pStyle w:val="Prrafodelista1"/>
        <w:spacing w:after="0" w:line="240" w:lineRule="auto"/>
        <w:ind w:left="0"/>
        <w:jc w:val="both"/>
        <w:rPr>
          <w:rFonts w:asciiTheme="majorHAnsi" w:eastAsiaTheme="minorHAnsi" w:hAnsiTheme="majorHAnsi" w:cstheme="majorHAnsi"/>
          <w:b/>
          <w:i/>
          <w:iCs/>
          <w:color w:val="FF0000"/>
          <w:sz w:val="20"/>
          <w:szCs w:val="20"/>
          <w:lang w:val="es-ES" w:eastAsia="en-US"/>
        </w:rPr>
      </w:pPr>
      <w:r w:rsidRPr="001A37CE">
        <w:rPr>
          <w:rFonts w:asciiTheme="majorHAnsi" w:eastAsiaTheme="minorHAnsi" w:hAnsiTheme="majorHAnsi" w:cstheme="majorHAnsi"/>
          <w:b/>
          <w:i/>
          <w:iCs/>
          <w:color w:val="FF0000"/>
          <w:sz w:val="20"/>
          <w:szCs w:val="20"/>
          <w:lang w:val="es-ES" w:eastAsia="en-US"/>
        </w:rPr>
        <w:t>Incluir alcance, metodología y los requisitos mínimos como personal técnico y equipo mínimo</w:t>
      </w:r>
      <w:r w:rsidR="00303D9E" w:rsidRPr="001A37CE">
        <w:rPr>
          <w:rFonts w:asciiTheme="majorHAnsi" w:eastAsiaTheme="minorHAnsi" w:hAnsiTheme="majorHAnsi" w:cstheme="majorHAnsi"/>
          <w:b/>
          <w:i/>
          <w:iCs/>
          <w:color w:val="FF0000"/>
          <w:sz w:val="20"/>
          <w:szCs w:val="20"/>
          <w:lang w:val="es-ES" w:eastAsia="en-US"/>
        </w:rPr>
        <w:t>; y cualquier condición relevante para esta contratación</w:t>
      </w:r>
      <w:r w:rsidRPr="001A37CE">
        <w:rPr>
          <w:rFonts w:asciiTheme="majorHAnsi" w:eastAsiaTheme="minorHAnsi" w:hAnsiTheme="majorHAnsi" w:cstheme="majorHAnsi"/>
          <w:b/>
          <w:i/>
          <w:iCs/>
          <w:color w:val="FF0000"/>
          <w:sz w:val="20"/>
          <w:szCs w:val="20"/>
          <w:lang w:val="es-ES" w:eastAsia="en-US"/>
        </w:rPr>
        <w:t xml:space="preserve"> (de ser el caso).</w:t>
      </w:r>
    </w:p>
    <w:p w14:paraId="7100E14E" w14:textId="2377831C" w:rsidR="002765AC" w:rsidRDefault="002765AC" w:rsidP="00330075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color w:val="4F81BD" w:themeColor="accent1"/>
          <w:lang w:val="es-ES"/>
        </w:rPr>
      </w:pPr>
    </w:p>
    <w:p w14:paraId="3AED9CB8" w14:textId="77777777" w:rsidR="001D25F2" w:rsidRDefault="001D25F2" w:rsidP="00330075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color w:val="4F81BD" w:themeColor="accent1"/>
          <w:lang w:val="es-ES"/>
        </w:rPr>
      </w:pPr>
    </w:p>
    <w:p w14:paraId="73BBF2AC" w14:textId="1A4A7542" w:rsidR="00E37622" w:rsidRPr="000175DC" w:rsidRDefault="002C3FDF" w:rsidP="00E37622">
      <w:pPr>
        <w:pStyle w:val="Prrafodelista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ajorHAnsi"/>
          <w:bCs/>
          <w:lang w:val="es-ES"/>
        </w:rPr>
      </w:pPr>
      <w:r w:rsidRPr="000175DC">
        <w:rPr>
          <w:rFonts w:asciiTheme="majorHAnsi" w:hAnsiTheme="majorHAnsi" w:cstheme="majorHAnsi"/>
          <w:b/>
          <w:bCs/>
          <w:lang w:val="es-ES"/>
        </w:rPr>
        <w:t>CONCLUSIÓN:</w:t>
      </w:r>
    </w:p>
    <w:p w14:paraId="6738DB07" w14:textId="77777777" w:rsidR="00B37754" w:rsidRPr="000175DC" w:rsidRDefault="00B37754" w:rsidP="00B37754">
      <w:pPr>
        <w:pStyle w:val="Prrafodelista1"/>
        <w:spacing w:after="0" w:line="240" w:lineRule="auto"/>
        <w:ind w:left="644"/>
        <w:jc w:val="both"/>
        <w:rPr>
          <w:rFonts w:asciiTheme="majorHAnsi" w:hAnsiTheme="majorHAnsi" w:cstheme="majorHAnsi"/>
          <w:b/>
          <w:bCs/>
          <w:lang w:val="es-ES"/>
        </w:rPr>
      </w:pPr>
    </w:p>
    <w:p w14:paraId="0B378725" w14:textId="2E714E07" w:rsidR="00B37754" w:rsidRPr="00277306" w:rsidRDefault="00521B00" w:rsidP="009A45B6">
      <w:pPr>
        <w:pStyle w:val="Prrafodelista1"/>
        <w:spacing w:after="0" w:line="240" w:lineRule="auto"/>
        <w:ind w:left="0"/>
        <w:jc w:val="both"/>
        <w:rPr>
          <w:rFonts w:asciiTheme="majorHAnsi" w:hAnsiTheme="majorHAnsi" w:cstheme="majorHAnsi"/>
          <w:bCs/>
          <w:i/>
          <w:iCs/>
          <w:color w:val="4F81BD" w:themeColor="accent1"/>
          <w:lang w:val="es-ES"/>
        </w:rPr>
      </w:pPr>
      <w:r w:rsidRPr="00277306">
        <w:rPr>
          <w:rFonts w:asciiTheme="majorHAnsi" w:hAnsiTheme="majorHAnsi" w:cstheme="majorHAnsi"/>
          <w:bCs/>
          <w:i/>
          <w:iCs/>
          <w:color w:val="4F81BD" w:themeColor="accent1"/>
          <w:lang w:val="es-ES"/>
        </w:rPr>
        <w:t>Establecer la conclusión o conclusiones las mismas que deben tener relación directa con el objeto de contratación.</w:t>
      </w:r>
    </w:p>
    <w:p w14:paraId="04C2F19C" w14:textId="31E21DAD" w:rsidR="00D837F5" w:rsidRDefault="00D837F5" w:rsidP="00D837F5">
      <w:pPr>
        <w:rPr>
          <w:rFonts w:asciiTheme="majorHAnsi" w:hAnsiTheme="majorHAnsi" w:cstheme="majorHAnsi"/>
        </w:rPr>
      </w:pPr>
    </w:p>
    <w:p w14:paraId="45BBAC63" w14:textId="77777777" w:rsidR="00D837F5" w:rsidRPr="000175DC" w:rsidRDefault="00D837F5" w:rsidP="00D837F5">
      <w:pPr>
        <w:rPr>
          <w:rFonts w:asciiTheme="majorHAnsi" w:hAnsiTheme="majorHAnsi" w:cstheme="majorHAnsi"/>
          <w:vanish/>
          <w:specVanish/>
        </w:rPr>
      </w:pPr>
    </w:p>
    <w:p w14:paraId="1D3E71FE" w14:textId="77777777" w:rsidR="00D837F5" w:rsidRPr="000175DC" w:rsidRDefault="00D837F5" w:rsidP="00D837F5">
      <w:pPr>
        <w:tabs>
          <w:tab w:val="left" w:pos="8505"/>
        </w:tabs>
        <w:rPr>
          <w:rFonts w:asciiTheme="majorHAnsi" w:hAnsiTheme="majorHAnsi" w:cstheme="majorHAnsi"/>
          <w:lang w:val="es-EC" w:eastAsia="es-EC"/>
        </w:rPr>
      </w:pPr>
    </w:p>
    <w:tbl>
      <w:tblPr>
        <w:tblW w:w="91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6"/>
        <w:gridCol w:w="4680"/>
      </w:tblGrid>
      <w:tr w:rsidR="00D837F5" w:rsidRPr="000175DC" w14:paraId="6456638A" w14:textId="77777777" w:rsidTr="009D6E63">
        <w:trPr>
          <w:trHeight w:val="121"/>
        </w:trPr>
        <w:tc>
          <w:tcPr>
            <w:tcW w:w="9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A7D2FE" w14:textId="06922F32" w:rsidR="00D837F5" w:rsidRPr="000175DC" w:rsidRDefault="00D837F5" w:rsidP="00E00193">
            <w:pPr>
              <w:pStyle w:val="Prrafodelista"/>
              <w:widowControl w:val="0"/>
              <w:suppressAutoHyphens/>
              <w:snapToGrid w:val="0"/>
              <w:ind w:left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  <w:r w:rsidRPr="000175DC">
              <w:rPr>
                <w:rFonts w:asciiTheme="majorHAnsi" w:hAnsiTheme="majorHAnsi" w:cstheme="majorHAnsi"/>
                <w:b/>
                <w:color w:val="000000"/>
              </w:rPr>
              <w:t xml:space="preserve">FIRMAS DE RESPONSABILIDAD </w:t>
            </w:r>
          </w:p>
        </w:tc>
      </w:tr>
      <w:tr w:rsidR="00D837F5" w:rsidRPr="000175DC" w14:paraId="0F96BB22" w14:textId="77777777" w:rsidTr="009D6E63">
        <w:trPr>
          <w:cantSplit/>
          <w:trHeight w:val="720"/>
          <w:tblHeader/>
        </w:trPr>
        <w:tc>
          <w:tcPr>
            <w:tcW w:w="4476" w:type="dxa"/>
          </w:tcPr>
          <w:p w14:paraId="61359C58" w14:textId="0EDD032D" w:rsidR="00D837F5" w:rsidRPr="000175DC" w:rsidRDefault="00D837F5" w:rsidP="00CB012F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60BBB56E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1C2C3885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67810DF2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5D00EFA1" w14:textId="3F494AD8" w:rsidR="00D837F5" w:rsidRPr="000175DC" w:rsidRDefault="00D837F5" w:rsidP="00CB012F">
            <w:pPr>
              <w:rPr>
                <w:rFonts w:asciiTheme="majorHAnsi" w:hAnsiTheme="majorHAnsi" w:cstheme="majorHAnsi"/>
                <w:b/>
                <w:lang w:eastAsia="ar-SA"/>
              </w:rPr>
            </w:pPr>
            <w:r w:rsidRPr="000175DC">
              <w:rPr>
                <w:rFonts w:asciiTheme="majorHAnsi" w:hAnsiTheme="majorHAnsi" w:cstheme="majorHAnsi"/>
                <w:b/>
                <w:lang w:eastAsia="ar-SA"/>
              </w:rPr>
              <w:t xml:space="preserve">Elaborado por: </w:t>
            </w:r>
          </w:p>
          <w:p w14:paraId="45029362" w14:textId="77777777" w:rsidR="00D837F5" w:rsidRPr="000175DC" w:rsidRDefault="00D837F5" w:rsidP="00CB012F">
            <w:pPr>
              <w:rPr>
                <w:rFonts w:asciiTheme="majorHAnsi" w:hAnsiTheme="majorHAnsi" w:cstheme="majorHAnsi"/>
                <w:lang w:eastAsia="ar-SA"/>
              </w:rPr>
            </w:pPr>
            <w:r w:rsidRPr="000175DC">
              <w:rPr>
                <w:rFonts w:asciiTheme="majorHAnsi" w:hAnsiTheme="majorHAnsi" w:cstheme="majorHAnsi"/>
                <w:lang w:eastAsia="ar-SA"/>
              </w:rPr>
              <w:t>Nombre:</w:t>
            </w:r>
          </w:p>
          <w:p w14:paraId="7C59FB1B" w14:textId="4FCF9064" w:rsidR="00D837F5" w:rsidRPr="000175DC" w:rsidRDefault="00D837F5" w:rsidP="00CB012F">
            <w:pPr>
              <w:rPr>
                <w:rFonts w:asciiTheme="majorHAnsi" w:hAnsiTheme="majorHAnsi" w:cstheme="majorHAnsi"/>
                <w:b/>
                <w:lang w:eastAsia="ar-SA"/>
              </w:rPr>
            </w:pPr>
            <w:r w:rsidRPr="000175DC">
              <w:rPr>
                <w:rFonts w:asciiTheme="majorHAnsi" w:hAnsiTheme="majorHAnsi" w:cstheme="majorHAnsi"/>
                <w:lang w:eastAsia="ar-SA"/>
              </w:rPr>
              <w:t>Cargo:</w:t>
            </w:r>
            <w:r w:rsidRPr="000175DC">
              <w:rPr>
                <w:rFonts w:asciiTheme="majorHAnsi" w:hAnsiTheme="majorHAnsi" w:cstheme="majorHAnsi"/>
                <w:b/>
                <w:lang w:eastAsia="ar-SA"/>
              </w:rPr>
              <w:t xml:space="preserve"> </w:t>
            </w:r>
          </w:p>
        </w:tc>
        <w:tc>
          <w:tcPr>
            <w:tcW w:w="4680" w:type="dxa"/>
          </w:tcPr>
          <w:p w14:paraId="230338B1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</w:rPr>
            </w:pPr>
            <w:r w:rsidRPr="000175DC">
              <w:rPr>
                <w:rFonts w:asciiTheme="majorHAnsi" w:hAnsiTheme="majorHAnsi" w:cstheme="majorHAnsi"/>
                <w:b/>
              </w:rPr>
              <w:t xml:space="preserve"> </w:t>
            </w:r>
          </w:p>
          <w:p w14:paraId="4DA297C5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</w:rPr>
            </w:pPr>
          </w:p>
          <w:p w14:paraId="71A5469E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</w:rPr>
            </w:pPr>
          </w:p>
          <w:p w14:paraId="6C93045F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</w:rPr>
            </w:pPr>
          </w:p>
          <w:p w14:paraId="5F1B9CC8" w14:textId="77777777" w:rsidR="00D837F5" w:rsidRPr="000175DC" w:rsidRDefault="00D837F5" w:rsidP="00CB012F">
            <w:pPr>
              <w:rPr>
                <w:rFonts w:asciiTheme="majorHAnsi" w:hAnsiTheme="majorHAnsi" w:cstheme="majorHAnsi"/>
                <w:b/>
              </w:rPr>
            </w:pPr>
            <w:r w:rsidRPr="000175DC">
              <w:rPr>
                <w:rFonts w:asciiTheme="majorHAnsi" w:hAnsiTheme="majorHAnsi" w:cstheme="majorHAnsi"/>
                <w:b/>
              </w:rPr>
              <w:t>Revisado por:</w:t>
            </w:r>
          </w:p>
          <w:p w14:paraId="6DFF887F" w14:textId="77777777" w:rsidR="00D837F5" w:rsidRPr="000175DC" w:rsidRDefault="00D837F5" w:rsidP="00CB012F">
            <w:pPr>
              <w:rPr>
                <w:rFonts w:asciiTheme="majorHAnsi" w:hAnsiTheme="majorHAnsi" w:cstheme="majorHAnsi"/>
              </w:rPr>
            </w:pPr>
            <w:r w:rsidRPr="000175DC">
              <w:rPr>
                <w:rFonts w:asciiTheme="majorHAnsi" w:hAnsiTheme="majorHAnsi" w:cstheme="majorHAnsi"/>
              </w:rPr>
              <w:t>Nombre:</w:t>
            </w:r>
          </w:p>
          <w:p w14:paraId="4A6B4083" w14:textId="3224E04E" w:rsidR="00D837F5" w:rsidRPr="000175DC" w:rsidRDefault="00D837F5" w:rsidP="00CB012F">
            <w:pPr>
              <w:rPr>
                <w:rFonts w:asciiTheme="majorHAnsi" w:hAnsiTheme="majorHAnsi" w:cstheme="majorHAnsi"/>
                <w:b/>
              </w:rPr>
            </w:pPr>
            <w:r w:rsidRPr="000175DC">
              <w:rPr>
                <w:rFonts w:asciiTheme="majorHAnsi" w:hAnsiTheme="majorHAnsi" w:cstheme="majorHAnsi"/>
              </w:rPr>
              <w:t>Cargo:</w:t>
            </w:r>
          </w:p>
        </w:tc>
      </w:tr>
      <w:tr w:rsidR="00D837F5" w:rsidRPr="000175DC" w14:paraId="1F8644AE" w14:textId="77777777" w:rsidTr="009D6E63">
        <w:trPr>
          <w:trHeight w:val="121"/>
        </w:trPr>
        <w:tc>
          <w:tcPr>
            <w:tcW w:w="9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95BD27" w14:textId="22756B57" w:rsidR="00D837F5" w:rsidRPr="000175DC" w:rsidRDefault="00343DFD" w:rsidP="00343DFD">
            <w:pPr>
              <w:pStyle w:val="Prrafodelista"/>
              <w:widowControl w:val="0"/>
              <w:suppressAutoHyphens/>
              <w:snapToGrid w:val="0"/>
              <w:ind w:left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  <w:r w:rsidRPr="000175DC">
              <w:rPr>
                <w:rFonts w:asciiTheme="majorHAnsi" w:hAnsiTheme="majorHAnsi" w:cstheme="majorHAnsi"/>
                <w:b/>
                <w:color w:val="000000"/>
              </w:rPr>
              <w:t xml:space="preserve"> FIRMA DE</w:t>
            </w:r>
            <w:r w:rsidR="00D837F5" w:rsidRPr="000175DC">
              <w:rPr>
                <w:rFonts w:asciiTheme="majorHAnsi" w:hAnsiTheme="majorHAnsi" w:cstheme="majorHAnsi"/>
                <w:b/>
                <w:color w:val="000000"/>
              </w:rPr>
              <w:t xml:space="preserve"> APROBACIÓN</w:t>
            </w:r>
          </w:p>
        </w:tc>
      </w:tr>
      <w:tr w:rsidR="00D837F5" w:rsidRPr="000175DC" w14:paraId="6C4873D5" w14:textId="77777777" w:rsidTr="009D6E63">
        <w:trPr>
          <w:trHeight w:val="168"/>
        </w:trPr>
        <w:tc>
          <w:tcPr>
            <w:tcW w:w="9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593EF" w14:textId="77777777" w:rsidR="00D837F5" w:rsidRPr="000175DC" w:rsidRDefault="00D837F5" w:rsidP="00CB012F">
            <w:pPr>
              <w:widowControl w:val="0"/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</w:p>
          <w:p w14:paraId="5A093806" w14:textId="77777777" w:rsidR="00D837F5" w:rsidRPr="000175DC" w:rsidRDefault="00D837F5" w:rsidP="00CB012F">
            <w:pPr>
              <w:widowControl w:val="0"/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</w:p>
          <w:p w14:paraId="2EB7364B" w14:textId="77777777" w:rsidR="00D837F5" w:rsidRPr="000175DC" w:rsidRDefault="00D837F5" w:rsidP="00CB012F">
            <w:pPr>
              <w:widowControl w:val="0"/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</w:p>
          <w:p w14:paraId="3C2C35A1" w14:textId="4A3CC37A" w:rsidR="00D837F5" w:rsidRPr="000175DC" w:rsidRDefault="00D837F5" w:rsidP="00CB012F">
            <w:pPr>
              <w:jc w:val="center"/>
              <w:rPr>
                <w:rFonts w:asciiTheme="majorHAnsi" w:hAnsiTheme="majorHAnsi" w:cstheme="majorHAnsi"/>
                <w:lang w:eastAsia="ar-SA"/>
              </w:rPr>
            </w:pPr>
            <w:r w:rsidRPr="000175DC">
              <w:rPr>
                <w:rFonts w:asciiTheme="majorHAnsi" w:hAnsiTheme="majorHAnsi" w:cstheme="majorHAnsi"/>
                <w:lang w:eastAsia="ar-SA"/>
              </w:rPr>
              <w:t>Nombre</w:t>
            </w:r>
            <w:r w:rsidR="00343DFD" w:rsidRPr="000175DC">
              <w:rPr>
                <w:rFonts w:asciiTheme="majorHAnsi" w:hAnsiTheme="majorHAnsi" w:cstheme="majorHAnsi"/>
                <w:lang w:eastAsia="ar-SA"/>
              </w:rPr>
              <w:t>:</w:t>
            </w:r>
          </w:p>
          <w:p w14:paraId="07122D9F" w14:textId="6A8CC79A" w:rsidR="00D837F5" w:rsidRPr="000175DC" w:rsidRDefault="00C068DE" w:rsidP="00CB012F">
            <w:pPr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>
              <w:rPr>
                <w:rFonts w:asciiTheme="majorHAnsi" w:hAnsiTheme="majorHAnsi" w:cstheme="majorHAnsi"/>
                <w:b/>
                <w:color w:val="FF0000"/>
                <w:lang w:eastAsia="ar-SA"/>
              </w:rPr>
              <w:t xml:space="preserve">Gerente / </w:t>
            </w:r>
            <w:r w:rsidR="00343DFD" w:rsidRPr="000175DC">
              <w:rPr>
                <w:rFonts w:asciiTheme="majorHAnsi" w:hAnsiTheme="majorHAnsi" w:cstheme="majorHAnsi"/>
                <w:b/>
                <w:color w:val="FF0000"/>
                <w:lang w:eastAsia="ar-SA"/>
              </w:rPr>
              <w:t>Director Área Requirente</w:t>
            </w:r>
          </w:p>
          <w:p w14:paraId="5F6CCEDA" w14:textId="77777777" w:rsidR="00D837F5" w:rsidRPr="000175DC" w:rsidRDefault="00D837F5" w:rsidP="00CB012F">
            <w:pPr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</w:p>
        </w:tc>
      </w:tr>
    </w:tbl>
    <w:p w14:paraId="3101E0E0" w14:textId="7951D76A" w:rsidR="005E10D2" w:rsidRPr="005E10D2" w:rsidRDefault="005E10D2" w:rsidP="005E10D2"/>
    <w:sectPr w:rsidR="005E10D2" w:rsidRPr="005E10D2" w:rsidSect="000E6026">
      <w:headerReference w:type="default" r:id="rId7"/>
      <w:footerReference w:type="default" r:id="rId8"/>
      <w:pgSz w:w="11900" w:h="16840"/>
      <w:pgMar w:top="1843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6A39F" w14:textId="77777777" w:rsidR="009326E2" w:rsidRDefault="009326E2" w:rsidP="00FE2E31">
      <w:r>
        <w:separator/>
      </w:r>
    </w:p>
  </w:endnote>
  <w:endnote w:type="continuationSeparator" w:id="0">
    <w:p w14:paraId="38AE7A39" w14:textId="77777777" w:rsidR="009326E2" w:rsidRDefault="009326E2" w:rsidP="00FE2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726" w14:textId="558EF1E0" w:rsidR="00080B42" w:rsidRDefault="00080B42" w:rsidP="00066E6F">
    <w:pPr>
      <w:pStyle w:val="Piedepgina"/>
      <w:tabs>
        <w:tab w:val="clear" w:pos="4252"/>
        <w:tab w:val="clear" w:pos="8504"/>
        <w:tab w:val="left" w:pos="11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5FA6" w14:textId="77777777" w:rsidR="009326E2" w:rsidRDefault="009326E2" w:rsidP="00FE2E31">
      <w:r>
        <w:separator/>
      </w:r>
    </w:p>
  </w:footnote>
  <w:footnote w:type="continuationSeparator" w:id="0">
    <w:p w14:paraId="1233B2DC" w14:textId="77777777" w:rsidR="009326E2" w:rsidRDefault="009326E2" w:rsidP="00FE2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4850" w14:textId="28421176" w:rsidR="00DA04A2" w:rsidRDefault="00295818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09A4A959" wp14:editId="6DFD69A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07651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76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9FE"/>
    <w:multiLevelType w:val="hybridMultilevel"/>
    <w:tmpl w:val="07EC2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62BA1"/>
    <w:multiLevelType w:val="hybridMultilevel"/>
    <w:tmpl w:val="E0105DE0"/>
    <w:lvl w:ilvl="0" w:tplc="E5769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987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8EC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CE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C0A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C2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08F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29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A66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2C564F"/>
    <w:multiLevelType w:val="hybridMultilevel"/>
    <w:tmpl w:val="9AB822C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C53C1"/>
    <w:multiLevelType w:val="multilevel"/>
    <w:tmpl w:val="06AAE7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F2D7BCC"/>
    <w:multiLevelType w:val="hybridMultilevel"/>
    <w:tmpl w:val="FB802176"/>
    <w:lvl w:ilvl="0" w:tplc="D242E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10820"/>
    <w:multiLevelType w:val="hybridMultilevel"/>
    <w:tmpl w:val="C3C630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54A66"/>
    <w:multiLevelType w:val="hybridMultilevel"/>
    <w:tmpl w:val="C7940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40FAE"/>
    <w:multiLevelType w:val="hybridMultilevel"/>
    <w:tmpl w:val="610A2158"/>
    <w:lvl w:ilvl="0" w:tplc="8F4E0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786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3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CE2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747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0E7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92A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ED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C1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5D859A2"/>
    <w:multiLevelType w:val="hybridMultilevel"/>
    <w:tmpl w:val="DB12B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E6D3A"/>
    <w:multiLevelType w:val="hybridMultilevel"/>
    <w:tmpl w:val="163EB6F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875CD"/>
    <w:multiLevelType w:val="hybridMultilevel"/>
    <w:tmpl w:val="025AB11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B722F"/>
    <w:multiLevelType w:val="hybridMultilevel"/>
    <w:tmpl w:val="6882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423732">
    <w:abstractNumId w:val="0"/>
  </w:num>
  <w:num w:numId="2" w16cid:durableId="1049844255">
    <w:abstractNumId w:val="6"/>
  </w:num>
  <w:num w:numId="3" w16cid:durableId="998653905">
    <w:abstractNumId w:val="8"/>
  </w:num>
  <w:num w:numId="4" w16cid:durableId="838471725">
    <w:abstractNumId w:val="11"/>
  </w:num>
  <w:num w:numId="5" w16cid:durableId="373040183">
    <w:abstractNumId w:val="2"/>
  </w:num>
  <w:num w:numId="6" w16cid:durableId="1354260128">
    <w:abstractNumId w:val="1"/>
  </w:num>
  <w:num w:numId="7" w16cid:durableId="1702392105">
    <w:abstractNumId w:val="5"/>
  </w:num>
  <w:num w:numId="8" w16cid:durableId="1581014266">
    <w:abstractNumId w:val="7"/>
  </w:num>
  <w:num w:numId="9" w16cid:durableId="546839303">
    <w:abstractNumId w:val="3"/>
  </w:num>
  <w:num w:numId="10" w16cid:durableId="1325742618">
    <w:abstractNumId w:val="4"/>
  </w:num>
  <w:num w:numId="11" w16cid:durableId="2133942194">
    <w:abstractNumId w:val="10"/>
  </w:num>
  <w:num w:numId="12" w16cid:durableId="21012933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E31"/>
    <w:rsid w:val="00002378"/>
    <w:rsid w:val="000175DC"/>
    <w:rsid w:val="00022636"/>
    <w:rsid w:val="0002319F"/>
    <w:rsid w:val="00024FFC"/>
    <w:rsid w:val="0003338F"/>
    <w:rsid w:val="0006674D"/>
    <w:rsid w:val="00066E6F"/>
    <w:rsid w:val="00080B42"/>
    <w:rsid w:val="000832FF"/>
    <w:rsid w:val="0009146B"/>
    <w:rsid w:val="000A55B0"/>
    <w:rsid w:val="000A7D20"/>
    <w:rsid w:val="000D6C26"/>
    <w:rsid w:val="000E6026"/>
    <w:rsid w:val="00107F1A"/>
    <w:rsid w:val="001243B2"/>
    <w:rsid w:val="001255F7"/>
    <w:rsid w:val="001436FD"/>
    <w:rsid w:val="0019642C"/>
    <w:rsid w:val="001A30A5"/>
    <w:rsid w:val="001A37CE"/>
    <w:rsid w:val="001A780B"/>
    <w:rsid w:val="001B4F90"/>
    <w:rsid w:val="001B63D6"/>
    <w:rsid w:val="001B6AF5"/>
    <w:rsid w:val="001D25F2"/>
    <w:rsid w:val="001E02DD"/>
    <w:rsid w:val="0020287F"/>
    <w:rsid w:val="0021017E"/>
    <w:rsid w:val="00224733"/>
    <w:rsid w:val="00227C04"/>
    <w:rsid w:val="00232751"/>
    <w:rsid w:val="00232B6E"/>
    <w:rsid w:val="00250AF8"/>
    <w:rsid w:val="002577BD"/>
    <w:rsid w:val="002765AC"/>
    <w:rsid w:val="00277306"/>
    <w:rsid w:val="002845B5"/>
    <w:rsid w:val="00284D29"/>
    <w:rsid w:val="0029174E"/>
    <w:rsid w:val="00295818"/>
    <w:rsid w:val="002A3E97"/>
    <w:rsid w:val="002A41D1"/>
    <w:rsid w:val="002A632C"/>
    <w:rsid w:val="002B2260"/>
    <w:rsid w:val="002B558B"/>
    <w:rsid w:val="002C3FDF"/>
    <w:rsid w:val="002C784E"/>
    <w:rsid w:val="002D29F4"/>
    <w:rsid w:val="002D489A"/>
    <w:rsid w:val="002E49EB"/>
    <w:rsid w:val="002E5117"/>
    <w:rsid w:val="00303D9E"/>
    <w:rsid w:val="0032508B"/>
    <w:rsid w:val="00326475"/>
    <w:rsid w:val="00330075"/>
    <w:rsid w:val="00343437"/>
    <w:rsid w:val="00343DFD"/>
    <w:rsid w:val="003501C9"/>
    <w:rsid w:val="00365BF6"/>
    <w:rsid w:val="00384A77"/>
    <w:rsid w:val="003D0F0B"/>
    <w:rsid w:val="003F5864"/>
    <w:rsid w:val="00410BC5"/>
    <w:rsid w:val="00411D24"/>
    <w:rsid w:val="00413559"/>
    <w:rsid w:val="004146D3"/>
    <w:rsid w:val="0041519A"/>
    <w:rsid w:val="00415F5D"/>
    <w:rsid w:val="00433995"/>
    <w:rsid w:val="00444F06"/>
    <w:rsid w:val="0044785B"/>
    <w:rsid w:val="00455F9C"/>
    <w:rsid w:val="004678E6"/>
    <w:rsid w:val="0048178B"/>
    <w:rsid w:val="00485F71"/>
    <w:rsid w:val="004B749D"/>
    <w:rsid w:val="004D28BF"/>
    <w:rsid w:val="004D3D14"/>
    <w:rsid w:val="004E2CC4"/>
    <w:rsid w:val="005012B1"/>
    <w:rsid w:val="00521B00"/>
    <w:rsid w:val="00536B8B"/>
    <w:rsid w:val="00556C8B"/>
    <w:rsid w:val="00571DA9"/>
    <w:rsid w:val="00597CC1"/>
    <w:rsid w:val="005A36B3"/>
    <w:rsid w:val="005D1182"/>
    <w:rsid w:val="005E10D2"/>
    <w:rsid w:val="005E69DF"/>
    <w:rsid w:val="005F1CD3"/>
    <w:rsid w:val="006025BE"/>
    <w:rsid w:val="00622CE3"/>
    <w:rsid w:val="00624B2D"/>
    <w:rsid w:val="00627521"/>
    <w:rsid w:val="006405E1"/>
    <w:rsid w:val="006439A7"/>
    <w:rsid w:val="00662B8A"/>
    <w:rsid w:val="0066657C"/>
    <w:rsid w:val="006A3AD1"/>
    <w:rsid w:val="006B3302"/>
    <w:rsid w:val="006B3BBE"/>
    <w:rsid w:val="006D0791"/>
    <w:rsid w:val="006E6366"/>
    <w:rsid w:val="006F2046"/>
    <w:rsid w:val="00715A91"/>
    <w:rsid w:val="007221B6"/>
    <w:rsid w:val="00723468"/>
    <w:rsid w:val="00725856"/>
    <w:rsid w:val="0073139D"/>
    <w:rsid w:val="00757077"/>
    <w:rsid w:val="0076393E"/>
    <w:rsid w:val="007A2DF7"/>
    <w:rsid w:val="007B5E3E"/>
    <w:rsid w:val="007C3D66"/>
    <w:rsid w:val="007C6320"/>
    <w:rsid w:val="007E0C7F"/>
    <w:rsid w:val="007E420C"/>
    <w:rsid w:val="007F1FF0"/>
    <w:rsid w:val="00833766"/>
    <w:rsid w:val="008352DE"/>
    <w:rsid w:val="008A768C"/>
    <w:rsid w:val="008C1B20"/>
    <w:rsid w:val="008C59E0"/>
    <w:rsid w:val="008C69AC"/>
    <w:rsid w:val="008E0348"/>
    <w:rsid w:val="008E14A7"/>
    <w:rsid w:val="008E41FC"/>
    <w:rsid w:val="008E63B8"/>
    <w:rsid w:val="00917ECA"/>
    <w:rsid w:val="00925338"/>
    <w:rsid w:val="00930B40"/>
    <w:rsid w:val="009326E2"/>
    <w:rsid w:val="00950693"/>
    <w:rsid w:val="00957FCF"/>
    <w:rsid w:val="00974792"/>
    <w:rsid w:val="009809F6"/>
    <w:rsid w:val="00983F3F"/>
    <w:rsid w:val="0099482B"/>
    <w:rsid w:val="00995DF4"/>
    <w:rsid w:val="009A45B6"/>
    <w:rsid w:val="009B3790"/>
    <w:rsid w:val="009C4A97"/>
    <w:rsid w:val="009C5F72"/>
    <w:rsid w:val="009D6E63"/>
    <w:rsid w:val="00A223A0"/>
    <w:rsid w:val="00A24026"/>
    <w:rsid w:val="00A41094"/>
    <w:rsid w:val="00A57990"/>
    <w:rsid w:val="00A6561D"/>
    <w:rsid w:val="00A83B7D"/>
    <w:rsid w:val="00A9352A"/>
    <w:rsid w:val="00AA7525"/>
    <w:rsid w:val="00AB0C7D"/>
    <w:rsid w:val="00AB4CDC"/>
    <w:rsid w:val="00AC2646"/>
    <w:rsid w:val="00AC5D5F"/>
    <w:rsid w:val="00AE1D63"/>
    <w:rsid w:val="00B17171"/>
    <w:rsid w:val="00B20887"/>
    <w:rsid w:val="00B37754"/>
    <w:rsid w:val="00B377D1"/>
    <w:rsid w:val="00B406D0"/>
    <w:rsid w:val="00B85655"/>
    <w:rsid w:val="00B913E6"/>
    <w:rsid w:val="00BA3333"/>
    <w:rsid w:val="00BC3339"/>
    <w:rsid w:val="00BC76F0"/>
    <w:rsid w:val="00BD28CE"/>
    <w:rsid w:val="00BF74BB"/>
    <w:rsid w:val="00C015E2"/>
    <w:rsid w:val="00C068DE"/>
    <w:rsid w:val="00C1580A"/>
    <w:rsid w:val="00C20EE6"/>
    <w:rsid w:val="00C22A38"/>
    <w:rsid w:val="00C30802"/>
    <w:rsid w:val="00C32A82"/>
    <w:rsid w:val="00C40AA4"/>
    <w:rsid w:val="00C43CCD"/>
    <w:rsid w:val="00C53699"/>
    <w:rsid w:val="00C61B56"/>
    <w:rsid w:val="00C83227"/>
    <w:rsid w:val="00C967B7"/>
    <w:rsid w:val="00CA59AE"/>
    <w:rsid w:val="00CD560B"/>
    <w:rsid w:val="00CE2D55"/>
    <w:rsid w:val="00D04795"/>
    <w:rsid w:val="00D129EF"/>
    <w:rsid w:val="00D21863"/>
    <w:rsid w:val="00D21D10"/>
    <w:rsid w:val="00D22F10"/>
    <w:rsid w:val="00D31D3C"/>
    <w:rsid w:val="00D5272E"/>
    <w:rsid w:val="00D7059F"/>
    <w:rsid w:val="00D70719"/>
    <w:rsid w:val="00D837F5"/>
    <w:rsid w:val="00D97505"/>
    <w:rsid w:val="00DA04A2"/>
    <w:rsid w:val="00DA3EAF"/>
    <w:rsid w:val="00DD2847"/>
    <w:rsid w:val="00DE619F"/>
    <w:rsid w:val="00DF0157"/>
    <w:rsid w:val="00DF4EB1"/>
    <w:rsid w:val="00DF5167"/>
    <w:rsid w:val="00E00193"/>
    <w:rsid w:val="00E052B1"/>
    <w:rsid w:val="00E21BEE"/>
    <w:rsid w:val="00E27AB4"/>
    <w:rsid w:val="00E27E49"/>
    <w:rsid w:val="00E35C8D"/>
    <w:rsid w:val="00E37622"/>
    <w:rsid w:val="00E55872"/>
    <w:rsid w:val="00E628C6"/>
    <w:rsid w:val="00E66FC4"/>
    <w:rsid w:val="00E75D19"/>
    <w:rsid w:val="00E84117"/>
    <w:rsid w:val="00E91BDE"/>
    <w:rsid w:val="00EA4BB7"/>
    <w:rsid w:val="00EB1D60"/>
    <w:rsid w:val="00EC4135"/>
    <w:rsid w:val="00F41803"/>
    <w:rsid w:val="00F42108"/>
    <w:rsid w:val="00F64566"/>
    <w:rsid w:val="00F6766B"/>
    <w:rsid w:val="00F76D6A"/>
    <w:rsid w:val="00F814AE"/>
    <w:rsid w:val="00F8163C"/>
    <w:rsid w:val="00F94EFB"/>
    <w:rsid w:val="00FA67FF"/>
    <w:rsid w:val="00FC55AA"/>
    <w:rsid w:val="00FE2E31"/>
    <w:rsid w:val="00FE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99D9D0"/>
  <w14:defaultImageDpi w14:val="300"/>
  <w15:docId w15:val="{FE4AEBDA-A85E-4CEA-85E6-978767AA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E31"/>
    <w:rPr>
      <w:rFonts w:eastAsiaTheme="minorHAns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707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2E31"/>
    <w:pPr>
      <w:tabs>
        <w:tab w:val="center" w:pos="4252"/>
        <w:tab w:val="right" w:pos="8504"/>
      </w:tabs>
    </w:pPr>
    <w:rPr>
      <w:rFonts w:eastAsiaTheme="minorEastAsia"/>
      <w:sz w:val="24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E2E31"/>
  </w:style>
  <w:style w:type="paragraph" w:styleId="Piedepgina">
    <w:name w:val="footer"/>
    <w:basedOn w:val="Normal"/>
    <w:link w:val="PiedepginaCar"/>
    <w:uiPriority w:val="99"/>
    <w:unhideWhenUsed/>
    <w:rsid w:val="00FE2E31"/>
    <w:pPr>
      <w:tabs>
        <w:tab w:val="center" w:pos="4252"/>
        <w:tab w:val="right" w:pos="8504"/>
      </w:tabs>
    </w:pPr>
    <w:rPr>
      <w:rFonts w:eastAsiaTheme="minorEastAsia"/>
      <w:sz w:val="24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2E31"/>
  </w:style>
  <w:style w:type="paragraph" w:styleId="Textodeglobo">
    <w:name w:val="Balloon Text"/>
    <w:basedOn w:val="Normal"/>
    <w:link w:val="TextodegloboCar"/>
    <w:uiPriority w:val="99"/>
    <w:semiHidden/>
    <w:unhideWhenUsed/>
    <w:rsid w:val="00FE2E31"/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E31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EA4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 2 IND,Párrafo de Viñeta,tEXTO,Capítulo,List Paragraph,Titulo 1,AATITULO,Subtitulo1,INDICE,Titulo 2,Titulo parrafo,Texto,Bullet List,FooterText,numbered,List Paragraph1,Paragraphe de liste1,lp1,Colorful List - Accent 11,Párrafo 3"/>
    <w:basedOn w:val="Normal"/>
    <w:link w:val="PrrafodelistaCar"/>
    <w:uiPriority w:val="34"/>
    <w:qFormat/>
    <w:rsid w:val="00CA59AE"/>
    <w:pPr>
      <w:ind w:left="720"/>
      <w:contextualSpacing/>
    </w:pPr>
  </w:style>
  <w:style w:type="paragraph" w:styleId="Sinespaciado">
    <w:name w:val="No Spacing"/>
    <w:uiPriority w:val="1"/>
    <w:qFormat/>
    <w:rsid w:val="00556C8B"/>
    <w:rPr>
      <w:rFonts w:eastAsiaTheme="minorHAnsi"/>
      <w:sz w:val="22"/>
      <w:szCs w:val="22"/>
      <w:lang w:val="es-ES" w:eastAsia="en-US"/>
    </w:rPr>
  </w:style>
  <w:style w:type="paragraph" w:customStyle="1" w:styleId="Prrafodelista1">
    <w:name w:val="Párrafo de lista1"/>
    <w:basedOn w:val="Normal"/>
    <w:rsid w:val="00D837F5"/>
    <w:pPr>
      <w:spacing w:after="200" w:line="276" w:lineRule="auto"/>
      <w:ind w:left="720"/>
      <w:jc w:val="left"/>
    </w:pPr>
    <w:rPr>
      <w:rFonts w:ascii="Calibri" w:eastAsia="Times New Roman" w:hAnsi="Calibri" w:cs="Calibri"/>
      <w:lang w:val="es-EC" w:eastAsia="es-EC"/>
    </w:rPr>
  </w:style>
  <w:style w:type="character" w:customStyle="1" w:styleId="PrrafodelistaCar">
    <w:name w:val="Párrafo de lista Car"/>
    <w:aliases w:val="TIT 2 IND Car,Párrafo de Viñeta Car,tEXTO Car,Capítulo Car,List Paragraph Car,Titulo 1 Car,AATITULO Car,Subtitulo1 Car,INDICE Car,Titulo 2 Car,Titulo parrafo Car,Texto Car,Bullet List Car,FooterText Car,numbered Car,lp1 Car"/>
    <w:link w:val="Prrafodelista"/>
    <w:locked/>
    <w:rsid w:val="00D837F5"/>
    <w:rPr>
      <w:rFonts w:eastAsiaTheme="minorHAnsi"/>
      <w:sz w:val="22"/>
      <w:szCs w:val="22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C5F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C5F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C5F72"/>
    <w:rPr>
      <w:rFonts w:eastAsiaTheme="minorHAnsi"/>
      <w:sz w:val="20"/>
      <w:szCs w:val="20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C5F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C5F72"/>
    <w:rPr>
      <w:rFonts w:eastAsiaTheme="minorHAnsi"/>
      <w:b/>
      <w:bCs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D7071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698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santo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santos</dc:creator>
  <cp:lastModifiedBy>IJ</cp:lastModifiedBy>
  <cp:revision>162</cp:revision>
  <cp:lastPrinted>2019-12-02T21:11:00Z</cp:lastPrinted>
  <dcterms:created xsi:type="dcterms:W3CDTF">2021-01-19T19:51:00Z</dcterms:created>
  <dcterms:modified xsi:type="dcterms:W3CDTF">2023-10-25T18:07:00Z</dcterms:modified>
</cp:coreProperties>
</file>